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D21B08" w14:textId="7FBBA76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Опросный лист</w:t>
      </w:r>
    </w:p>
    <w:p w14:paraId="3063F3B9" w14:textId="77777777" w:rsidR="009C4C67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для проведения публичных консультаций по оценке регулирующего</w:t>
      </w:r>
    </w:p>
    <w:p w14:paraId="43E74C70" w14:textId="140055B9" w:rsidR="004C495E" w:rsidRPr="009C4C67" w:rsidRDefault="009C4C67" w:rsidP="009C4C67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C4C67">
        <w:rPr>
          <w:rFonts w:ascii="Times New Roman" w:hAnsi="Times New Roman" w:cs="Times New Roman"/>
          <w:b/>
          <w:bCs/>
          <w:sz w:val="24"/>
          <w:szCs w:val="24"/>
        </w:rPr>
        <w:t>воздействия</w:t>
      </w:r>
    </w:p>
    <w:p w14:paraId="6BE5691B" w14:textId="2F5621CB" w:rsidR="009C4C67" w:rsidRDefault="00131224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Проект </w:t>
      </w:r>
      <w:r w:rsidRPr="00131224">
        <w:rPr>
          <w:rFonts w:ascii="Times New Roman" w:hAnsi="Times New Roman" w:cs="Times New Roman"/>
          <w:sz w:val="24"/>
          <w:szCs w:val="24"/>
        </w:rPr>
        <w:t>решени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131224">
        <w:rPr>
          <w:rFonts w:ascii="Times New Roman" w:hAnsi="Times New Roman" w:cs="Times New Roman"/>
          <w:sz w:val="24"/>
          <w:szCs w:val="24"/>
        </w:rPr>
        <w:t xml:space="preserve"> Совета депутатов </w:t>
      </w:r>
      <w:r>
        <w:rPr>
          <w:rFonts w:ascii="Times New Roman" w:hAnsi="Times New Roman" w:cs="Times New Roman"/>
          <w:sz w:val="24"/>
          <w:szCs w:val="24"/>
        </w:rPr>
        <w:t>муниципального</w:t>
      </w:r>
      <w:r w:rsidRPr="00131224">
        <w:rPr>
          <w:rFonts w:ascii="Times New Roman" w:hAnsi="Times New Roman" w:cs="Times New Roman"/>
          <w:sz w:val="24"/>
          <w:szCs w:val="24"/>
        </w:rPr>
        <w:t xml:space="preserve">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r w:rsidR="00621259" w:rsidRPr="00621259">
        <w:rPr>
          <w:rFonts w:ascii="Times New Roman" w:hAnsi="Times New Roman" w:cs="Times New Roman"/>
          <w:sz w:val="24"/>
          <w:szCs w:val="24"/>
        </w:rPr>
        <w:t>Об утверждении перечня индикаторов риска нарушения обязательных требований по муниципальному контролю в сфере благоустройства, ключевых показателей муниципального контроля в сфере благоустройства и их целевых значениях, индикативных показателей для муниципального контроля в сфере благоустройства на территории муниципального округа город Шахунья Нижегородской области</w:t>
      </w:r>
      <w:r>
        <w:rPr>
          <w:rFonts w:ascii="Times New Roman" w:hAnsi="Times New Roman" w:cs="Times New Roman"/>
          <w:sz w:val="24"/>
          <w:szCs w:val="24"/>
        </w:rPr>
        <w:t>»</w:t>
      </w:r>
    </w:p>
    <w:p w14:paraId="123D8143" w14:textId="77777777" w:rsidR="009C4C67" w:rsidRPr="009C4C67" w:rsidRDefault="009C4C67" w:rsidP="00131224">
      <w:pPr>
        <w:spacing w:before="240"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Контактная информация об участнике публичных консультаций:</w:t>
      </w:r>
    </w:p>
    <w:p w14:paraId="5C94AF45" w14:textId="7807CF91" w:rsidR="009C4C67" w:rsidRDefault="009C4C67" w:rsidP="00131224">
      <w:pPr>
        <w:spacing w:before="240"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Наименование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</w:t>
      </w:r>
    </w:p>
    <w:p w14:paraId="25288AAC" w14:textId="57047D6A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4F14D24B" w14:textId="3E4BABBA" w:rsid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Сфера деятельности участника: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</w:t>
      </w:r>
    </w:p>
    <w:p w14:paraId="71864A52" w14:textId="77777777" w:rsidR="00131224" w:rsidRPr="009C4C67" w:rsidRDefault="00131224" w:rsidP="00131224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</w:t>
      </w:r>
    </w:p>
    <w:p w14:paraId="6CD4541F" w14:textId="4B595CD8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 xml:space="preserve">Ф.И.О. контактного лица: </w:t>
      </w:r>
      <w:r w:rsidR="00131224">
        <w:rPr>
          <w:rFonts w:ascii="Times New Roman" w:hAnsi="Times New Roman" w:cs="Times New Roman"/>
          <w:sz w:val="24"/>
          <w:szCs w:val="24"/>
        </w:rPr>
        <w:t>____________________________________________________________</w:t>
      </w:r>
    </w:p>
    <w:p w14:paraId="28AC110A" w14:textId="043529F4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Номер контактного телефона: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</w:t>
      </w:r>
    </w:p>
    <w:p w14:paraId="6C167623" w14:textId="4F45FF20" w:rsidR="009C4C67" w:rsidRPr="009C4C67" w:rsidRDefault="009C4C67" w:rsidP="009C4C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Адрес электронной почты:</w:t>
      </w:r>
      <w:r w:rsidR="00131224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</w:t>
      </w:r>
    </w:p>
    <w:p w14:paraId="34BEFDD3" w14:textId="42418A51" w:rsidR="009C4C67" w:rsidRPr="00C4524A" w:rsidRDefault="009C4C67" w:rsidP="00C4524A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Перечень вопросов,</w:t>
      </w:r>
    </w:p>
    <w:p w14:paraId="1E1C4AB7" w14:textId="77777777" w:rsidR="009C4C67" w:rsidRPr="00C4524A" w:rsidRDefault="009C4C67" w:rsidP="00C4524A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4524A">
        <w:rPr>
          <w:rFonts w:ascii="Times New Roman" w:hAnsi="Times New Roman" w:cs="Times New Roman"/>
          <w:b/>
          <w:bCs/>
          <w:sz w:val="24"/>
          <w:szCs w:val="24"/>
        </w:rPr>
        <w:t>обсуждаемых в ходе проведения публичных консультаций</w:t>
      </w:r>
    </w:p>
    <w:p w14:paraId="2D7B600B" w14:textId="770FBA5E" w:rsidR="009C4C67" w:rsidRDefault="009C4C67" w:rsidP="001355C2">
      <w:pPr>
        <w:tabs>
          <w:tab w:val="left" w:pos="851"/>
        </w:tabs>
        <w:spacing w:before="240"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 решение какой проблемы, на Ваш взгляд, направлено данное правовое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регулирование? Актуальна ли данная проблема сегодня?</w:t>
      </w:r>
    </w:p>
    <w:p w14:paraId="2B44ABFA" w14:textId="1F0C1AD9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D6EB7D3" w14:textId="77777777" w:rsidTr="00E71AC0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C5CC142" w14:textId="77777777" w:rsidR="00E71AC0" w:rsidRDefault="00E71AC0" w:rsidP="00E71AC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36248509"/>
          </w:p>
        </w:tc>
      </w:tr>
      <w:bookmarkEnd w:id="0"/>
    </w:tbl>
    <w:p w14:paraId="2E6EBA58" w14:textId="77777777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A39E78" w14:textId="66C5A710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2.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Насколько корректно разработчик обосновал необходимость правового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вмешательства? Насколько цель данного правового регулирования соотносится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проблемой, на решение которой оно направлено? Достигает ли, на Ваш взгляд,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данное правовое регулирование тех целей, на которые оно направлено?</w:t>
      </w:r>
    </w:p>
    <w:p w14:paraId="1EF69430" w14:textId="749FA7B6" w:rsidR="00E71AC0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1892424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64F76B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6114AB" w14:textId="77777777" w:rsidR="00E71AC0" w:rsidRPr="009C4C67" w:rsidRDefault="00E71AC0" w:rsidP="00E71AC0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E4BCC" w14:textId="6A4291C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3.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Является ли выбранный вариант решения проблемы оптимальным (в том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числе с точки зрения выгод и издержек для общества в целом)? Существуют 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иные варианты достижения заявленных целей правового регулирования? Если да,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выделите те из них, которые, по Вашему мнению, были бы менее затратны и/или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более эффективны?</w:t>
      </w:r>
    </w:p>
    <w:p w14:paraId="771C6B3E" w14:textId="184B1E44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1A09FB26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428532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133107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32571A9" w14:textId="3913F63F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4.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Каких, по Вашей оценке, субъектов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затрагивает данное правовое регулирование (по видам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субъектов, по отраслям, по количеству таких субъектов в Вашем районе или городе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 прочее)?</w:t>
      </w:r>
    </w:p>
    <w:p w14:paraId="4AFF8F23" w14:textId="4922FD8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6AA197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CBD6F7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4A4BA5D" w14:textId="5615156F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5.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Влияет ли данное правовое регулирование на конкурентную среду в отрасли?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Если да, то как? Приведите, по возможности, количественные оценки.</w:t>
      </w:r>
    </w:p>
    <w:p w14:paraId="118EEEC3" w14:textId="0E7EDDD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35D3C155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833C9DC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33F0F9E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24FCDCF" w14:textId="29958B08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6.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Оцените, насколько полно и точно отражены обязанности, ответственность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субъектов правового регулирования, а также насколько понятно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административные процедуры, реализуемые ответственными органами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(их структурными подразделениями; подведомственными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муниципальными учреждениями), насколько точно и недвусмысленно прописаны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властные функции и полномочия? Считаете ли Вы, что данные нормы не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соответствуют или противоречат иным действующим нормативным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актам? Если да, укажите такие нормы и нормативные правовые акты.</w:t>
      </w:r>
    </w:p>
    <w:p w14:paraId="3D2B0561" w14:textId="77777777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2B736E6F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A8A6C8E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87DD5C5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004EE37D" w14:textId="4609DE99" w:rsidR="009C4C67" w:rsidRP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7.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Существуют ли в данном правовом регулировании положения, которые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необоснованно затрудняют ведение предпринимательской и иной экономической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деятельности? Приведите обоснования по каждому указанному положению,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дополнительно определив:</w:t>
      </w:r>
    </w:p>
    <w:p w14:paraId="742FCC62" w14:textId="18CBBD4E" w:rsidR="009C4C67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>
        <w:rPr>
          <w:rFonts w:ascii="Times New Roman" w:hAnsi="Times New Roman" w:cs="Times New Roman"/>
          <w:sz w:val="24"/>
          <w:szCs w:val="24"/>
        </w:rPr>
        <w:tab/>
      </w:r>
      <w:r w:rsidR="009C4C67" w:rsidRPr="009C4C67">
        <w:rPr>
          <w:rFonts w:ascii="Times New Roman" w:hAnsi="Times New Roman" w:cs="Times New Roman"/>
          <w:sz w:val="24"/>
          <w:szCs w:val="24"/>
        </w:rPr>
        <w:t>имеется ли смысловое противоречие с целями правового регулирования или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существующей проблемой либо положение не способствует достижению целей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C4C67" w:rsidRPr="009C4C67">
        <w:rPr>
          <w:rFonts w:ascii="Times New Roman" w:hAnsi="Times New Roman" w:cs="Times New Roman"/>
          <w:sz w:val="24"/>
          <w:szCs w:val="24"/>
        </w:rPr>
        <w:t>регулирования;</w:t>
      </w:r>
    </w:p>
    <w:p w14:paraId="68C0BA1E" w14:textId="7E7CE78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имеются ли технические ошибки;</w:t>
      </w:r>
    </w:p>
    <w:p w14:paraId="4F8058FF" w14:textId="34C4D71B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исполнение положений правового регулирования к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возникновению избыточных обязанностей субъектов предпринимательской 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инвестиционной деятельности, необоснованному существенному росту отдельных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видов затрат или появлению новых необоснованных видов затрат;</w:t>
      </w:r>
    </w:p>
    <w:p w14:paraId="1E46CD9C" w14:textId="0C76631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устанавливается ли положением необоснованное ограничение выбора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субъектами предпринимательской и иной экономической деятельности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существующих или возможных поставщиков, или потребителей;</w:t>
      </w:r>
    </w:p>
    <w:p w14:paraId="3DBAE56B" w14:textId="250002C1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создает ли исполнение положений правового регулирования существенные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риски ведения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способствует ли возникновению необоснованных прав органов местного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самоуправления и должностных лиц, допускает ли возможность избирательного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применения норм;</w:t>
      </w:r>
    </w:p>
    <w:p w14:paraId="767B11F3" w14:textId="5A7A684C" w:rsidR="009C4C67" w:rsidRP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приводит ли к невозможности совершения законных действий субъектами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иной экономической деятельности (например, в связи с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отсутствием требуемой правовым регулированием инфраструктуры,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организационных или технических условий, технологий), вводит ли неоптимальный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режим осуществления операционной деятельности;</w:t>
      </w:r>
    </w:p>
    <w:p w14:paraId="6A6C8B1D" w14:textId="729F0B1E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-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соответствует ли обычаям деловой практики, сложившейся в отрасли?</w:t>
      </w:r>
    </w:p>
    <w:p w14:paraId="5E2C269B" w14:textId="16F0024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6572DB2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2AD5C1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97C708" w14:textId="0EBB4EAF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ED56F96" w14:textId="310925DD" w:rsidR="009C4C67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8.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 каким последствиям может привести правовое регулирование в части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невозможности исполнения субъектами предпринимательской и иной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экономической деятельности дополнительных обязанностей, возникновения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 xml:space="preserve">избыточных административных и иных </w:t>
      </w:r>
      <w:r w:rsidRPr="009C4C67">
        <w:rPr>
          <w:rFonts w:ascii="Times New Roman" w:hAnsi="Times New Roman" w:cs="Times New Roman"/>
          <w:sz w:val="24"/>
          <w:szCs w:val="24"/>
        </w:rPr>
        <w:lastRenderedPageBreak/>
        <w:t>ограничений и обязанностей для субъектов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деятельности? Приведите конкретные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примеры.</w:t>
      </w:r>
    </w:p>
    <w:p w14:paraId="7F0C0300" w14:textId="0ADC21D8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4A61723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4CA4F7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50A4B1B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10265684" w14:textId="25454E24" w:rsidR="00E71AC0" w:rsidRDefault="009C4C67" w:rsidP="00E71AC0">
      <w:pPr>
        <w:tabs>
          <w:tab w:val="left" w:pos="851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9.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Оцените издержки/упущенную выгоду (прямого, административного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характера) субъектами предпринимательской и иной экономической деятельности,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возникающие при введении данного регулирования.</w:t>
      </w:r>
    </w:p>
    <w:p w14:paraId="64BA0D29" w14:textId="16D2C91A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Отдельно укажите временные издержки, которые несут субъекты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предпринимательской и инвестиционной деятельности вследствие необходимости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административных процедур, предусмотренных данным правовым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регулированием. Какие из указанных издержек Вы считаете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избыточными/бесполезными и почему? Если возможно, оцените затраты по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выполнению требований количественно (в часах рабочего времени, в денежном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эквиваленте и прочее).</w:t>
      </w:r>
    </w:p>
    <w:p w14:paraId="2F79B0CE" w14:textId="6A8097D0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7A4A067C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F909FA9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FC315C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3DE5680A" w14:textId="206F0E38" w:rsidR="009C4C67" w:rsidRDefault="009C4C67" w:rsidP="00E71AC0">
      <w:pPr>
        <w:tabs>
          <w:tab w:val="left" w:pos="993"/>
        </w:tabs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10.</w:t>
      </w:r>
      <w:r w:rsidR="00E71AC0">
        <w:rPr>
          <w:rFonts w:ascii="Times New Roman" w:hAnsi="Times New Roman" w:cs="Times New Roman"/>
          <w:sz w:val="24"/>
          <w:szCs w:val="24"/>
        </w:rPr>
        <w:tab/>
      </w:r>
      <w:r w:rsidRPr="009C4C67">
        <w:rPr>
          <w:rFonts w:ascii="Times New Roman" w:hAnsi="Times New Roman" w:cs="Times New Roman"/>
          <w:sz w:val="24"/>
          <w:szCs w:val="24"/>
        </w:rPr>
        <w:t>Какие, на Ваш взгляд, возникают проблемы и трудности с контролем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соблюдения требований и норм данного муниципального нормативного акта?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Является ли данное правовое регулирование не дискриминационным по отношению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ко всем его адресатам, то есть все ли адресаты правового регулирования находятся в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одинаковых условиях после его введения?</w:t>
      </w:r>
    </w:p>
    <w:p w14:paraId="00E6D32D" w14:textId="63905EA2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0FD0CBCD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0001FCD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027A6C6" w14:textId="6C35D3BB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60752242" w14:textId="58272028" w:rsidR="009C4C67" w:rsidRDefault="009C4C67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4C67">
        <w:rPr>
          <w:rFonts w:ascii="Times New Roman" w:hAnsi="Times New Roman" w:cs="Times New Roman"/>
          <w:sz w:val="24"/>
          <w:szCs w:val="24"/>
        </w:rPr>
        <w:t>Иные предложения и замечания, которые, по Вашему мнению, целесообразно</w:t>
      </w:r>
      <w:r w:rsidR="00E71AC0">
        <w:rPr>
          <w:rFonts w:ascii="Times New Roman" w:hAnsi="Times New Roman" w:cs="Times New Roman"/>
          <w:sz w:val="24"/>
          <w:szCs w:val="24"/>
        </w:rPr>
        <w:t xml:space="preserve"> </w:t>
      </w:r>
      <w:r w:rsidRPr="009C4C67">
        <w:rPr>
          <w:rFonts w:ascii="Times New Roman" w:hAnsi="Times New Roman" w:cs="Times New Roman"/>
          <w:sz w:val="24"/>
          <w:szCs w:val="24"/>
        </w:rPr>
        <w:t>учесть в рамках оценки муниципального нормативного правового акта.</w:t>
      </w:r>
    </w:p>
    <w:p w14:paraId="70099092" w14:textId="39FC1C69" w:rsidR="00E71AC0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891"/>
      </w:tblGrid>
      <w:tr w:rsidR="00E71AC0" w14:paraId="695E0F4E" w14:textId="77777777" w:rsidTr="00506BF8">
        <w:tc>
          <w:tcPr>
            <w:tcW w:w="99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2688E2" w14:textId="77777777" w:rsidR="00E71AC0" w:rsidRDefault="00E71AC0" w:rsidP="00506BF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7DACD3A" w14:textId="77777777" w:rsidR="00E71AC0" w:rsidRPr="009C4C67" w:rsidRDefault="00E71AC0" w:rsidP="00E71AC0">
      <w:pPr>
        <w:spacing w:after="0"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sectPr w:rsidR="00E71AC0" w:rsidRPr="009C4C67" w:rsidSect="0085107C">
      <w:pgSz w:w="11906" w:h="16838"/>
      <w:pgMar w:top="992" w:right="709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6F9A"/>
    <w:rsid w:val="00026F9A"/>
    <w:rsid w:val="00131224"/>
    <w:rsid w:val="001355C2"/>
    <w:rsid w:val="00202C9C"/>
    <w:rsid w:val="00411B12"/>
    <w:rsid w:val="004C495E"/>
    <w:rsid w:val="00580231"/>
    <w:rsid w:val="00621259"/>
    <w:rsid w:val="00633ABF"/>
    <w:rsid w:val="00702B7B"/>
    <w:rsid w:val="00776EAE"/>
    <w:rsid w:val="007D6FFF"/>
    <w:rsid w:val="0085107C"/>
    <w:rsid w:val="00995A84"/>
    <w:rsid w:val="009C4C67"/>
    <w:rsid w:val="00C4524A"/>
    <w:rsid w:val="00C85DE0"/>
    <w:rsid w:val="00C9306A"/>
    <w:rsid w:val="00D13503"/>
    <w:rsid w:val="00E71AC0"/>
    <w:rsid w:val="00F67D1A"/>
    <w:rsid w:val="00FC68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DB49E"/>
  <w15:chartTrackingRefBased/>
  <w15:docId w15:val="{8209772E-7F15-4C58-BFD2-ABE6DA6D1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71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71AC0"/>
    <w:pPr>
      <w:ind w:left="720"/>
      <w:contextualSpacing/>
    </w:pPr>
  </w:style>
  <w:style w:type="table" w:styleId="a4">
    <w:name w:val="Table Grid"/>
    <w:basedOn w:val="a1"/>
    <w:uiPriority w:val="39"/>
    <w:rsid w:val="00E71AC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965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</Pages>
  <Words>897</Words>
  <Characters>5119</Characters>
  <Application>Microsoft Office Word</Application>
  <DocSecurity>0</DocSecurity>
  <Lines>42</Lines>
  <Paragraphs>12</Paragraphs>
  <ScaleCrop>false</ScaleCrop>
  <Company/>
  <LinksUpToDate>false</LinksUpToDate>
  <CharactersWithSpaces>6004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10PC</dc:creator>
  <cp:keywords/>
  <dc:description/>
  <cp:lastModifiedBy>Косульников Александр Андреевич</cp:lastModifiedBy>
  <cp:revision>69</cp:revision>
  <dcterms:created xsi:type="dcterms:W3CDTF">2026-07-29T16:37:00Z</dcterms:created>
  <dcterms:modified xsi:type="dcterms:W3CDTF">2026-07-30T13:19:00Z</dcterms:modified>
</cp:coreProperties>
</file>